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60050A79" w:rsidR="00321656" w:rsidRDefault="00000000">
      <w:pPr>
        <w:tabs>
          <w:tab w:val="right" w:pos="9638"/>
        </w:tabs>
        <w:spacing w:after="0"/>
        <w:ind w:left="0" w:hanging="2"/>
        <w:rPr>
          <w:rFonts w:ascii="Arial" w:eastAsia="Arial" w:hAnsi="Arial" w:cs="Arial"/>
          <w:sz w:val="24"/>
          <w:szCs w:val="24"/>
        </w:rPr>
      </w:pPr>
      <w:bookmarkStart w:id="0" w:name="_heading=h.gjdgxs" w:colFirst="0" w:colLast="0"/>
      <w:bookmarkEnd w:id="0"/>
      <w:r>
        <w:rPr>
          <w:rFonts w:ascii="Arial" w:eastAsia="Arial" w:hAnsi="Arial" w:cs="Arial"/>
          <w:b/>
          <w:sz w:val="24"/>
          <w:szCs w:val="24"/>
        </w:rPr>
        <w:t>SA WG2 Meeting #155</w:t>
      </w:r>
      <w:r>
        <w:rPr>
          <w:rFonts w:ascii="Arial" w:eastAsia="Arial" w:hAnsi="Arial" w:cs="Arial"/>
          <w:b/>
          <w:sz w:val="24"/>
          <w:szCs w:val="24"/>
        </w:rPr>
        <w:tab/>
        <w:t>S2-</w:t>
      </w:r>
      <w:r w:rsidR="00E926DB" w:rsidRPr="00E926DB">
        <w:rPr>
          <w:rFonts w:ascii="Arial" w:eastAsia="Arial" w:hAnsi="Arial" w:cs="Arial"/>
          <w:b/>
          <w:sz w:val="24"/>
          <w:szCs w:val="24"/>
        </w:rPr>
        <w:t>2303085</w:t>
      </w:r>
    </w:p>
    <w:p w14:paraId="00000002" w14:textId="77777777" w:rsidR="00321656" w:rsidRDefault="00000000">
      <w:pPr>
        <w:pBdr>
          <w:bottom w:val="single" w:sz="6" w:space="0" w:color="000000"/>
        </w:pBdr>
        <w:tabs>
          <w:tab w:val="right" w:pos="9638"/>
        </w:tabs>
        <w:ind w:left="0" w:hanging="2"/>
        <w:rPr>
          <w:rFonts w:ascii="Arial" w:eastAsia="Arial" w:hAnsi="Arial" w:cs="Arial"/>
          <w:sz w:val="24"/>
          <w:szCs w:val="24"/>
        </w:rPr>
      </w:pPr>
      <w:r>
        <w:rPr>
          <w:rFonts w:ascii="Arial" w:eastAsia="Arial" w:hAnsi="Arial" w:cs="Arial"/>
          <w:b/>
          <w:sz w:val="24"/>
          <w:szCs w:val="24"/>
        </w:rPr>
        <w:t>Athens, Greece, February 20</w:t>
      </w:r>
      <w:r>
        <w:rPr>
          <w:rFonts w:ascii="Arial" w:eastAsia="Arial" w:hAnsi="Arial" w:cs="Arial"/>
          <w:b/>
          <w:sz w:val="24"/>
          <w:szCs w:val="24"/>
          <w:vertAlign w:val="superscript"/>
        </w:rPr>
        <w:t>th</w:t>
      </w:r>
      <w:r>
        <w:rPr>
          <w:rFonts w:ascii="Arial" w:eastAsia="Arial" w:hAnsi="Arial" w:cs="Arial"/>
          <w:b/>
          <w:sz w:val="24"/>
          <w:szCs w:val="24"/>
        </w:rPr>
        <w:t>-24</w:t>
      </w:r>
      <w:r>
        <w:rPr>
          <w:rFonts w:ascii="Arial" w:eastAsia="Arial" w:hAnsi="Arial" w:cs="Arial"/>
          <w:b/>
          <w:sz w:val="24"/>
          <w:szCs w:val="24"/>
          <w:vertAlign w:val="superscript"/>
        </w:rPr>
        <w:t>th</w:t>
      </w:r>
      <w:r>
        <w:rPr>
          <w:rFonts w:ascii="Arial" w:eastAsia="Arial" w:hAnsi="Arial" w:cs="Arial"/>
          <w:b/>
          <w:sz w:val="24"/>
          <w:szCs w:val="24"/>
        </w:rPr>
        <w:t>, 2023</w:t>
      </w:r>
      <w:r>
        <w:rPr>
          <w:rFonts w:ascii="Arial" w:eastAsia="Arial" w:hAnsi="Arial" w:cs="Arial"/>
          <w:b/>
        </w:rPr>
        <w:tab/>
      </w:r>
    </w:p>
    <w:p w14:paraId="00000003" w14:textId="77777777" w:rsidR="00321656" w:rsidRDefault="00000000">
      <w:pPr>
        <w:ind w:left="0" w:hanging="2"/>
        <w:rPr>
          <w:rFonts w:ascii="Arial" w:eastAsia="Arial" w:hAnsi="Arial" w:cs="Arial"/>
        </w:rPr>
      </w:pPr>
      <w:r>
        <w:rPr>
          <w:rFonts w:ascii="Arial" w:eastAsia="Arial" w:hAnsi="Arial" w:cs="Arial"/>
          <w:b/>
        </w:rPr>
        <w:t>Source:</w:t>
      </w:r>
      <w:r>
        <w:rPr>
          <w:rFonts w:ascii="Arial" w:eastAsia="Arial" w:hAnsi="Arial" w:cs="Arial"/>
          <w:b/>
        </w:rPr>
        <w:tab/>
        <w:t xml:space="preserve">Meta USA </w:t>
      </w:r>
    </w:p>
    <w:p w14:paraId="00000004" w14:textId="333418A2" w:rsidR="00321656" w:rsidRDefault="00000000">
      <w:pPr>
        <w:ind w:left="0" w:hanging="2"/>
        <w:rPr>
          <w:rFonts w:ascii="Arial" w:eastAsia="Arial" w:hAnsi="Arial" w:cs="Arial"/>
        </w:rPr>
      </w:pPr>
      <w:r>
        <w:rPr>
          <w:rFonts w:ascii="Arial" w:eastAsia="Arial" w:hAnsi="Arial" w:cs="Arial"/>
          <w:b/>
        </w:rPr>
        <w:t>Title:</w:t>
      </w:r>
      <w:r>
        <w:rPr>
          <w:rFonts w:ascii="Arial" w:eastAsia="Arial" w:hAnsi="Arial" w:cs="Arial"/>
          <w:b/>
        </w:rPr>
        <w:tab/>
        <w:t>Discussion on heterogeneous L4S implementation in 5GS</w:t>
      </w:r>
      <w:r w:rsidR="00E926DB">
        <w:rPr>
          <w:rFonts w:ascii="Arial" w:eastAsia="Arial" w:hAnsi="Arial" w:cs="Arial"/>
          <w:b/>
        </w:rPr>
        <w:t xml:space="preserve"> with NAS indicator</w:t>
      </w:r>
    </w:p>
    <w:p w14:paraId="00000005" w14:textId="77777777" w:rsidR="00321656" w:rsidRDefault="00000000">
      <w:pPr>
        <w:ind w:left="0" w:hanging="2"/>
        <w:rPr>
          <w:rFonts w:ascii="Arial" w:eastAsia="Arial" w:hAnsi="Arial" w:cs="Arial"/>
        </w:rPr>
      </w:pPr>
      <w:bookmarkStart w:id="1" w:name="_heading=h.30j0zll" w:colFirst="0" w:colLast="0"/>
      <w:bookmarkEnd w:id="1"/>
      <w:r>
        <w:rPr>
          <w:rFonts w:ascii="Arial" w:eastAsia="Arial" w:hAnsi="Arial" w:cs="Arial"/>
          <w:b/>
        </w:rPr>
        <w:t>Document for:</w:t>
      </w:r>
      <w:r>
        <w:rPr>
          <w:rFonts w:ascii="Arial" w:eastAsia="Arial" w:hAnsi="Arial" w:cs="Arial"/>
          <w:b/>
        </w:rPr>
        <w:tab/>
        <w:t>Agreement</w:t>
      </w:r>
    </w:p>
    <w:p w14:paraId="00000006" w14:textId="77777777" w:rsidR="00321656" w:rsidRDefault="00000000">
      <w:pPr>
        <w:ind w:left="0" w:hanging="2"/>
        <w:rPr>
          <w:rFonts w:ascii="Arial" w:eastAsia="Arial" w:hAnsi="Arial" w:cs="Arial"/>
        </w:rPr>
      </w:pPr>
      <w:r>
        <w:rPr>
          <w:rFonts w:ascii="Arial" w:eastAsia="Arial" w:hAnsi="Arial" w:cs="Arial"/>
          <w:b/>
        </w:rPr>
        <w:t>Agenda Item:</w:t>
      </w:r>
      <w:r>
        <w:rPr>
          <w:rFonts w:ascii="Arial" w:eastAsia="Arial" w:hAnsi="Arial" w:cs="Arial"/>
          <w:b/>
        </w:rPr>
        <w:tab/>
        <w:t>9.12.2</w:t>
      </w:r>
    </w:p>
    <w:p w14:paraId="00000007" w14:textId="77777777" w:rsidR="00321656" w:rsidRDefault="00000000">
      <w:pPr>
        <w:ind w:left="0" w:hanging="2"/>
        <w:rPr>
          <w:rFonts w:ascii="Arial" w:eastAsia="Arial" w:hAnsi="Arial" w:cs="Arial"/>
        </w:rPr>
      </w:pPr>
      <w:r>
        <w:rPr>
          <w:rFonts w:ascii="Arial" w:eastAsia="Arial" w:hAnsi="Arial" w:cs="Arial"/>
          <w:b/>
        </w:rPr>
        <w:t>Work Item / Release:</w:t>
      </w:r>
      <w:r>
        <w:rPr>
          <w:rFonts w:ascii="Arial" w:eastAsia="Arial" w:hAnsi="Arial" w:cs="Arial"/>
          <w:b/>
        </w:rPr>
        <w:tab/>
        <w:t>XRM / Rel-18</w:t>
      </w:r>
    </w:p>
    <w:p w14:paraId="00000008" w14:textId="77777777" w:rsidR="00321656" w:rsidRDefault="00000000">
      <w:pPr>
        <w:ind w:left="0" w:hanging="2"/>
        <w:rPr>
          <w:rFonts w:ascii="Arial" w:eastAsia="Arial" w:hAnsi="Arial" w:cs="Arial"/>
          <w:color w:val="000000"/>
        </w:rPr>
      </w:pPr>
      <w:r>
        <w:rPr>
          <w:rFonts w:ascii="Arial" w:eastAsia="Arial" w:hAnsi="Arial" w:cs="Arial"/>
          <w:i/>
          <w:color w:val="000000"/>
        </w:rPr>
        <w:t xml:space="preserve">Abstract of the contribution: </w:t>
      </w:r>
      <w:r>
        <w:rPr>
          <w:rFonts w:ascii="Arial" w:eastAsia="Arial" w:hAnsi="Arial" w:cs="Arial"/>
          <w:i/>
        </w:rPr>
        <w:t>This paper proposes that UE needs to receive L4S supported indicator from the network.</w:t>
      </w:r>
    </w:p>
    <w:p w14:paraId="00000009" w14:textId="77777777" w:rsidR="00321656" w:rsidRDefault="00000000">
      <w:pPr>
        <w:keepNext/>
        <w:keepLines/>
        <w:pBdr>
          <w:top w:val="single" w:sz="12" w:space="3" w:color="000000"/>
        </w:pBdr>
        <w:spacing w:before="240"/>
        <w:ind w:left="1" w:hanging="3"/>
        <w:jc w:val="both"/>
        <w:rPr>
          <w:rFonts w:ascii="Arial" w:eastAsia="Arial" w:hAnsi="Arial" w:cs="Arial"/>
          <w:sz w:val="32"/>
          <w:szCs w:val="32"/>
        </w:rPr>
      </w:pPr>
      <w:r>
        <w:rPr>
          <w:rFonts w:ascii="Arial" w:eastAsia="Arial" w:hAnsi="Arial" w:cs="Arial"/>
          <w:sz w:val="32"/>
          <w:szCs w:val="32"/>
        </w:rPr>
        <w:t>1.</w:t>
      </w:r>
      <w:r>
        <w:rPr>
          <w:rFonts w:ascii="Arial" w:eastAsia="Arial" w:hAnsi="Arial" w:cs="Arial"/>
          <w:sz w:val="32"/>
          <w:szCs w:val="32"/>
        </w:rPr>
        <w:tab/>
        <w:t xml:space="preserve"> Discussion</w:t>
      </w:r>
    </w:p>
    <w:p w14:paraId="0000000A" w14:textId="77777777" w:rsidR="00321656" w:rsidRDefault="00000000">
      <w:pPr>
        <w:ind w:left="0" w:hanging="2"/>
      </w:pPr>
      <w:r>
        <w:t>There was a discussion in the past in S2 where the following question(s) were mentioned:</w:t>
      </w:r>
    </w:p>
    <w:p w14:paraId="0000000B" w14:textId="77777777" w:rsidR="00321656" w:rsidRDefault="00000000">
      <w:pPr>
        <w:numPr>
          <w:ilvl w:val="0"/>
          <w:numId w:val="1"/>
        </w:numPr>
        <w:ind w:left="0" w:hanging="2"/>
      </w:pPr>
      <w:r>
        <w:t>How to determine the NG-RAN or PSA UPF to perform ECN marking for L4S, and during UE mobility, e.g., NG-RAN handover or local PSA UPF relocation, whether there are other impacts for ECN marking for L4S…</w:t>
      </w:r>
    </w:p>
    <w:p w14:paraId="0000000C" w14:textId="77777777" w:rsidR="00321656" w:rsidRDefault="00000000">
      <w:pPr>
        <w:ind w:left="0" w:hanging="2"/>
      </w:pPr>
      <w:r>
        <w:t>This seems to be a deployment phase issue as similarly to the initial VoLTE era where the network capability to support IMS voice over PS is not uniformly across the serving areas; hence, the use of “IMS over PS session supported” indicator to UE over the registration area was created.</w:t>
      </w:r>
    </w:p>
    <w:p w14:paraId="0000000D" w14:textId="77777777" w:rsidR="00321656" w:rsidRDefault="00000000">
      <w:pPr>
        <w:ind w:left="0" w:hanging="2"/>
      </w:pPr>
      <w:proofErr w:type="gramStart"/>
      <w:r>
        <w:t>So</w:t>
      </w:r>
      <w:proofErr w:type="gramEnd"/>
      <w:r>
        <w:t xml:space="preserve"> the proposal here is to leave most of these network capabilities for supporting L4S as deployment issues but allow the use of registration area to indicate supporting boundary so this deployment can be done in phases, and also minimize the device complexity in the UE to determine if L4S is still supported or not after mobility (connected and idle).</w:t>
      </w:r>
    </w:p>
    <w:p w14:paraId="0000000E" w14:textId="77777777" w:rsidR="00321656" w:rsidRDefault="00000000">
      <w:pPr>
        <w:ind w:left="0" w:hanging="2"/>
      </w:pPr>
      <w:r>
        <w:t xml:space="preserve">How does this help with minimizing device complexity?  RFC 9331 expects that the </w:t>
      </w:r>
      <w:proofErr w:type="gramStart"/>
      <w:r>
        <w:t>end-point</w:t>
      </w:r>
      <w:proofErr w:type="gramEnd"/>
      <w:r>
        <w:t xml:space="preserve"> implements some sort of “magic” using live traffic to determine if the path has appeared to not to support L4S and that might be in a shared queue.</w:t>
      </w:r>
    </w:p>
    <w:p w14:paraId="0000000F" w14:textId="1F3E0AE2" w:rsidR="00321656" w:rsidRDefault="00000000">
      <w:pPr>
        <w:ind w:left="0" w:hanging="2"/>
      </w:pPr>
      <w:r>
        <w:t>In a controlled environment with 5GS, the UE should not be required to monitor the L4S path, in a reactive way, because of the mobility scenario native to 5GS. UE would have to spend unnecessary power to do L4S path validation because of mobility (</w:t>
      </w:r>
      <w:proofErr w:type="spellStart"/>
      <w:r>
        <w:t>e.g</w:t>
      </w:r>
      <w:proofErr w:type="spellEnd"/>
      <w:r>
        <w:t xml:space="preserve">, pumping or using live traffic for </w:t>
      </w:r>
      <w:r w:rsidR="003D7F07">
        <w:t>L4S path validation</w:t>
      </w:r>
      <w:r>
        <w:t xml:space="preserve">, etc). At as result, more unnecessary power consumption at the device level because of this. </w:t>
      </w:r>
    </w:p>
    <w:p w14:paraId="00000010" w14:textId="77777777" w:rsidR="00321656" w:rsidRDefault="00000000">
      <w:pPr>
        <w:ind w:left="0" w:hanging="2"/>
      </w:pPr>
      <w:r>
        <w:t>The overall principles are as followed:</w:t>
      </w:r>
    </w:p>
    <w:p w14:paraId="00000011" w14:textId="77777777" w:rsidR="00321656" w:rsidRDefault="00000000">
      <w:pPr>
        <w:ind w:left="0" w:hanging="2"/>
      </w:pPr>
      <w:r>
        <w:t>1. Either L4S is supported or not supported by the 5GS within the registration area. Assumption is that the network is properly configured such that L4S is supported in the network (</w:t>
      </w:r>
      <w:proofErr w:type="spellStart"/>
      <w:r>
        <w:t>e.g</w:t>
      </w:r>
      <w:proofErr w:type="spellEnd"/>
      <w:r>
        <w:t xml:space="preserve">, bottle neck of the L4S path will support CE marking). </w:t>
      </w:r>
    </w:p>
    <w:p w14:paraId="00000012" w14:textId="77777777" w:rsidR="00321656" w:rsidRDefault="00000000">
      <w:pPr>
        <w:ind w:left="0" w:hanging="2"/>
      </w:pPr>
      <w:r>
        <w:t xml:space="preserve">2. How network aware which node UPF or NG-RAN is performing L4S marking can be done based on operator configuration as part of the deployment exercise or based on non-UE </w:t>
      </w:r>
      <w:proofErr w:type="spellStart"/>
      <w:r>
        <w:t>signaling</w:t>
      </w:r>
      <w:proofErr w:type="spellEnd"/>
      <w:r>
        <w:t xml:space="preserve"> exchange between RAN and SMF (over N2) – this step is not proposed but hinted as a possible solution. Overall, it is a network engineering / deployment issue from UE’s point of view.</w:t>
      </w:r>
    </w:p>
    <w:p w14:paraId="00000013" w14:textId="77777777" w:rsidR="00321656" w:rsidRDefault="00000000">
      <w:pPr>
        <w:ind w:left="0" w:hanging="2"/>
      </w:pPr>
      <w:r>
        <w:t xml:space="preserve">3. UE aware of L4S supported (or not supported) from NAS can be used as an additional attribute for congestion control selection– </w:t>
      </w:r>
      <w:proofErr w:type="spellStart"/>
      <w:r>
        <w:t>e.g</w:t>
      </w:r>
      <w:proofErr w:type="spellEnd"/>
      <w:r>
        <w:t>, use legacy congestion control if L4S is not supported by the access network. E.g., no need for the device to probe the network path for L4S is supported or not. This helps to minimize the device logic complexity when clear indication can be received from the network instead of using any type of probing.</w:t>
      </w:r>
    </w:p>
    <w:p w14:paraId="00000014" w14:textId="77777777" w:rsidR="00321656" w:rsidRDefault="00000000">
      <w:pPr>
        <w:keepNext/>
        <w:keepLines/>
        <w:pBdr>
          <w:top w:val="single" w:sz="12" w:space="3" w:color="000000"/>
        </w:pBdr>
        <w:spacing w:before="240"/>
        <w:ind w:left="1" w:hanging="3"/>
        <w:jc w:val="both"/>
        <w:rPr>
          <w:rFonts w:ascii="Arial" w:eastAsia="Arial" w:hAnsi="Arial" w:cs="Arial"/>
          <w:sz w:val="32"/>
          <w:szCs w:val="32"/>
        </w:rPr>
      </w:pPr>
      <w:r>
        <w:rPr>
          <w:rFonts w:ascii="Arial" w:eastAsia="Arial" w:hAnsi="Arial" w:cs="Arial"/>
          <w:sz w:val="32"/>
          <w:szCs w:val="32"/>
        </w:rPr>
        <w:t>2.</w:t>
      </w:r>
      <w:r>
        <w:rPr>
          <w:rFonts w:ascii="Arial" w:eastAsia="Arial" w:hAnsi="Arial" w:cs="Arial"/>
          <w:sz w:val="32"/>
          <w:szCs w:val="32"/>
        </w:rPr>
        <w:tab/>
        <w:t>Proposal</w:t>
      </w:r>
    </w:p>
    <w:p w14:paraId="00000015" w14:textId="77777777" w:rsidR="00321656" w:rsidRDefault="00000000">
      <w:pPr>
        <w:ind w:left="0" w:hanging="2"/>
      </w:pPr>
      <w:r>
        <w:t xml:space="preserve">See CR </w:t>
      </w:r>
      <w:proofErr w:type="spellStart"/>
      <w:proofErr w:type="gramStart"/>
      <w:r>
        <w:t>xx.yy</w:t>
      </w:r>
      <w:proofErr w:type="spellEnd"/>
      <w:proofErr w:type="gramEnd"/>
      <w:r>
        <w:t xml:space="preserve"> to adopt L4S supported indication over Registration area.</w:t>
      </w:r>
    </w:p>
    <w:p w14:paraId="00000016" w14:textId="77777777" w:rsidR="00321656" w:rsidRDefault="00321656">
      <w:pPr>
        <w:ind w:left="0" w:hanging="2"/>
      </w:pPr>
    </w:p>
    <w:sectPr w:rsidR="00321656">
      <w:pgSz w:w="11906" w:h="16838"/>
      <w:pgMar w:top="1079" w:right="1106" w:bottom="1440" w:left="108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C70639"/>
    <w:multiLevelType w:val="multilevel"/>
    <w:tmpl w:val="C8E466D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3FC073A7"/>
    <w:multiLevelType w:val="multilevel"/>
    <w:tmpl w:val="4F2238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pStyle w:val="ListNumber2"/>
      <w:lvlText w:val="%9."/>
      <w:lvlJc w:val="left"/>
      <w:pPr>
        <w:tabs>
          <w:tab w:val="num" w:pos="6480"/>
        </w:tabs>
        <w:ind w:left="6480" w:hanging="720"/>
      </w:pPr>
    </w:lvl>
  </w:abstractNum>
  <w:num w:numId="1" w16cid:durableId="1272783440">
    <w:abstractNumId w:val="0"/>
  </w:num>
  <w:num w:numId="2" w16cid:durableId="2944567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1656"/>
    <w:rsid w:val="00120D67"/>
    <w:rsid w:val="00321656"/>
    <w:rsid w:val="003D7F07"/>
    <w:rsid w:val="00E926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ecimalSymbol w:val="."/>
  <w:listSeparator w:val=","/>
  <w14:docId w14:val="5DAC1A8F"/>
  <w15:docId w15:val="{95B4969E-306F-BB43-AB98-9190D19B6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autoSpaceDN w:val="0"/>
      <w:adjustRightInd w:val="0"/>
      <w:spacing w:line="1" w:lineRule="atLeast"/>
      <w:ind w:leftChars="-1" w:left="-1" w:hangingChars="1" w:hanging="1"/>
      <w:textDirection w:val="btLr"/>
      <w:textAlignment w:val="baseline"/>
      <w:outlineLvl w:val="0"/>
    </w:pPr>
    <w:rPr>
      <w:position w:val="-1"/>
      <w:lang w:val="en-GB" w:eastAsia="en-GB"/>
    </w:rPr>
  </w:style>
  <w:style w:type="paragraph" w:styleId="Heading1">
    <w:name w:val="heading 1"/>
    <w:next w:val="Normal"/>
    <w:uiPriority w:val="9"/>
    <w:qFormat/>
    <w:pPr>
      <w:keepNext/>
      <w:keepLines/>
      <w:pBdr>
        <w:top w:val="single" w:sz="12" w:space="3" w:color="auto"/>
      </w:pBdr>
      <w:suppressAutoHyphens/>
      <w:overflowPunct w:val="0"/>
      <w:autoSpaceDE w:val="0"/>
      <w:autoSpaceDN w:val="0"/>
      <w:adjustRightInd w:val="0"/>
      <w:spacing w:before="240" w:line="1" w:lineRule="atLeast"/>
      <w:ind w:leftChars="-1" w:left="1134" w:hangingChars="1" w:hanging="1134"/>
      <w:textDirection w:val="btLr"/>
      <w:textAlignment w:val="baseline"/>
      <w:outlineLvl w:val="0"/>
    </w:pPr>
    <w:rPr>
      <w:rFonts w:ascii="Arial" w:hAnsi="Arial"/>
      <w:position w:val="-1"/>
      <w:sz w:val="36"/>
      <w:lang w:val="en-GB" w:eastAsia="en-GB"/>
    </w:rPr>
  </w:style>
  <w:style w:type="paragraph" w:styleId="Heading2">
    <w:name w:val="heading 2"/>
    <w:basedOn w:val="Heading1"/>
    <w:next w:val="Normal"/>
    <w:uiPriority w:val="9"/>
    <w:semiHidden/>
    <w:unhideWhenUsed/>
    <w:qFormat/>
    <w:pPr>
      <w:pBdr>
        <w:top w:val="none" w:sz="0" w:space="0" w:color="auto"/>
      </w:pBdr>
      <w:spacing w:before="180"/>
      <w:outlineLvl w:val="1"/>
    </w:pPr>
    <w:rPr>
      <w:sz w:val="32"/>
    </w:rPr>
  </w:style>
  <w:style w:type="paragraph" w:styleId="Heading3">
    <w:name w:val="heading 3"/>
    <w:basedOn w:val="Heading2"/>
    <w:next w:val="Normal"/>
    <w:uiPriority w:val="9"/>
    <w:semiHidden/>
    <w:unhideWhenUsed/>
    <w:qFormat/>
    <w:pPr>
      <w:spacing w:before="120"/>
      <w:outlineLvl w:val="2"/>
    </w:pPr>
    <w:rPr>
      <w:sz w:val="28"/>
    </w:rPr>
  </w:style>
  <w:style w:type="paragraph" w:styleId="Heading4">
    <w:name w:val="heading 4"/>
    <w:basedOn w:val="Heading3"/>
    <w:next w:val="Normal"/>
    <w:uiPriority w:val="9"/>
    <w:semiHidden/>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pPr>
      <w:outlineLvl w:val="6"/>
    </w:pPr>
  </w:style>
  <w:style w:type="paragraph" w:styleId="Heading8">
    <w:name w:val="heading 8"/>
    <w:basedOn w:val="Heading1"/>
    <w:next w:val="Normal"/>
    <w:pPr>
      <w:ind w:left="0" w:firstLine="0"/>
      <w:outlineLvl w:val="7"/>
    </w:pPr>
  </w:style>
  <w:style w:type="paragraph" w:styleId="Heading9">
    <w:name w:val="heading 9"/>
    <w:basedOn w:val="Heading8"/>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DefaultParagraphFont0">
    <w:name w:val="Default Paragraph Font"/>
    <w:aliases w:val="Char Char"/>
    <w:rPr>
      <w:w w:val="100"/>
      <w:position w:val="-1"/>
      <w:effect w:val="none"/>
      <w:vertAlign w:val="baseline"/>
      <w:cs w:val="0"/>
      <w:em w:val="none"/>
    </w:rPr>
  </w:style>
  <w:style w:type="paragraph" w:customStyle="1" w:styleId="a">
    <w:basedOn w:val="Normal"/>
    <w:pPr>
      <w:spacing w:after="160" w:line="240" w:lineRule="atLeast"/>
    </w:pPr>
    <w:rPr>
      <w:rFonts w:ascii="Arial" w:eastAsia="SimSun" w:hAnsi="Arial"/>
      <w:szCs w:val="22"/>
      <w:lang w:val="en-US" w:eastAsia="en-US"/>
    </w:rPr>
  </w:style>
  <w:style w:type="character" w:customStyle="1" w:styleId="Heading1Char">
    <w:name w:val="Heading 1 Char"/>
    <w:rPr>
      <w:rFonts w:ascii="Arial" w:eastAsia="Times New Roman" w:hAnsi="Arial"/>
      <w:w w:val="100"/>
      <w:position w:val="-1"/>
      <w:sz w:val="36"/>
      <w:effect w:val="none"/>
      <w:vertAlign w:val="baseline"/>
      <w:cs w:val="0"/>
      <w:em w:val="none"/>
    </w:rPr>
  </w:style>
  <w:style w:type="character" w:customStyle="1" w:styleId="Heading2Char">
    <w:name w:val="Heading 2 Char"/>
    <w:rPr>
      <w:rFonts w:ascii="Arial" w:eastAsia="Times New Roman" w:hAnsi="Arial"/>
      <w:w w:val="100"/>
      <w:position w:val="-1"/>
      <w:sz w:val="32"/>
      <w:effect w:val="none"/>
      <w:vertAlign w:val="baseline"/>
      <w:cs w:val="0"/>
      <w:em w:val="none"/>
    </w:rPr>
  </w:style>
  <w:style w:type="character" w:customStyle="1" w:styleId="Heading3Char">
    <w:name w:val="Heading 3 Char"/>
    <w:rPr>
      <w:rFonts w:ascii="Arial" w:eastAsia="Times New Roman" w:hAnsi="Arial"/>
      <w:w w:val="100"/>
      <w:position w:val="-1"/>
      <w:sz w:val="28"/>
      <w:effect w:val="none"/>
      <w:vertAlign w:val="baseline"/>
      <w:cs w:val="0"/>
      <w:em w:val="none"/>
    </w:rPr>
  </w:style>
  <w:style w:type="character" w:customStyle="1" w:styleId="Heading4Char">
    <w:name w:val="Heading 4 Char"/>
    <w:rPr>
      <w:rFonts w:ascii="Arial" w:eastAsia="Times New Roman" w:hAnsi="Arial"/>
      <w:w w:val="100"/>
      <w:position w:val="-1"/>
      <w:sz w:val="24"/>
      <w:effect w:val="none"/>
      <w:vertAlign w:val="baseline"/>
      <w:cs w:val="0"/>
      <w:em w:val="none"/>
    </w:rPr>
  </w:style>
  <w:style w:type="character" w:customStyle="1" w:styleId="Heading5Char">
    <w:name w:val="Heading 5 Char"/>
    <w:rPr>
      <w:rFonts w:ascii="Arial" w:eastAsia="Times New Roman" w:hAnsi="Arial"/>
      <w:w w:val="100"/>
      <w:position w:val="-1"/>
      <w:sz w:val="22"/>
      <w:effect w:val="none"/>
      <w:vertAlign w:val="baseline"/>
      <w:cs w:val="0"/>
      <w:em w:val="none"/>
    </w:rPr>
  </w:style>
  <w:style w:type="character" w:customStyle="1" w:styleId="Heading6Char">
    <w:name w:val="Heading 6 Char"/>
    <w:rPr>
      <w:rFonts w:ascii="Arial" w:eastAsia="Times New Roman" w:hAnsi="Arial"/>
      <w:w w:val="100"/>
      <w:position w:val="-1"/>
      <w:effect w:val="none"/>
      <w:vertAlign w:val="baseline"/>
      <w:cs w:val="0"/>
      <w:em w:val="none"/>
    </w:rPr>
  </w:style>
  <w:style w:type="character" w:customStyle="1" w:styleId="Heading7Char">
    <w:name w:val="Heading 7 Char"/>
    <w:rPr>
      <w:rFonts w:ascii="Arial" w:eastAsia="Times New Roman" w:hAnsi="Arial"/>
      <w:w w:val="100"/>
      <w:position w:val="-1"/>
      <w:effect w:val="none"/>
      <w:vertAlign w:val="baseline"/>
      <w:cs w:val="0"/>
      <w:em w:val="none"/>
    </w:rPr>
  </w:style>
  <w:style w:type="character" w:customStyle="1" w:styleId="Heading8Char">
    <w:name w:val="Heading 8 Char"/>
    <w:rPr>
      <w:rFonts w:ascii="Arial" w:eastAsia="Times New Roman" w:hAnsi="Arial"/>
      <w:w w:val="100"/>
      <w:position w:val="-1"/>
      <w:sz w:val="36"/>
      <w:effect w:val="none"/>
      <w:vertAlign w:val="baseline"/>
      <w:cs w:val="0"/>
      <w:em w:val="none"/>
    </w:rPr>
  </w:style>
  <w:style w:type="character" w:customStyle="1" w:styleId="Heading9Char">
    <w:name w:val="Heading 9 Char"/>
    <w:rPr>
      <w:rFonts w:ascii="Arial" w:eastAsia="Times New Roman" w:hAnsi="Arial"/>
      <w:w w:val="100"/>
      <w:position w:val="-1"/>
      <w:sz w:val="36"/>
      <w:effect w:val="none"/>
      <w:vertAlign w:val="baseline"/>
      <w:cs w:val="0"/>
      <w:em w:val="none"/>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uppressAutoHyphens/>
      <w:overflowPunct w:val="0"/>
      <w:autoSpaceDE w:val="0"/>
      <w:autoSpaceDN w:val="0"/>
      <w:adjustRightInd w:val="0"/>
      <w:spacing w:before="120" w:line="1" w:lineRule="atLeast"/>
      <w:ind w:leftChars="-1" w:left="567" w:right="425" w:hangingChars="1" w:hanging="567"/>
      <w:textDirection w:val="btLr"/>
      <w:textAlignment w:val="baseline"/>
      <w:outlineLvl w:val="0"/>
    </w:pPr>
    <w:rPr>
      <w:noProof/>
      <w:position w:val="-1"/>
      <w:sz w:val="22"/>
      <w:lang/>
    </w:rPr>
  </w:style>
  <w:style w:type="paragraph" w:customStyle="1" w:styleId="ZT">
    <w:name w:val="ZT"/>
    <w:pPr>
      <w:framePr w:wrap="notBeside" w:vAnchor="page" w:hAnchor="margin" w:yAlign="center"/>
      <w:widowControl w:val="0"/>
      <w:suppressAutoHyphens/>
      <w:overflowPunct w:val="0"/>
      <w:autoSpaceDE w:val="0"/>
      <w:autoSpaceDN w:val="0"/>
      <w:adjustRightInd w:val="0"/>
      <w:spacing w:line="240" w:lineRule="atLeast"/>
      <w:ind w:leftChars="-1" w:left="-1" w:hangingChars="1" w:hanging="1"/>
      <w:jc w:val="right"/>
      <w:textDirection w:val="btLr"/>
      <w:textAlignment w:val="baseline"/>
      <w:outlineLvl w:val="0"/>
    </w:pPr>
    <w:rPr>
      <w:rFonts w:ascii="Arial" w:hAnsi="Arial"/>
      <w:b/>
      <w:position w:val="-1"/>
      <w:sz w:val="34"/>
      <w:lang w:val="en-GB" w:eastAsia="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hAnchor="margin" w:xAlign="center" w:y="6805"/>
      <w:widowControl w:val="0"/>
      <w:suppressAutoHyphens/>
      <w:overflowPunct w:val="0"/>
      <w:autoSpaceDE w:val="0"/>
      <w:autoSpaceDN w:val="0"/>
      <w:adjustRightInd w:val="0"/>
      <w:spacing w:line="1" w:lineRule="atLeast"/>
      <w:ind w:leftChars="-1" w:left="-1" w:hangingChars="1" w:hanging="1"/>
      <w:textDirection w:val="btLr"/>
      <w:textAlignment w:val="baseline"/>
      <w:outlineLvl w:val="0"/>
    </w:pPr>
    <w:rPr>
      <w:rFonts w:ascii="Arial" w:hAnsi="Arial"/>
      <w:noProof/>
      <w:position w:val="-1"/>
      <w:lang/>
    </w:rPr>
  </w:style>
  <w:style w:type="paragraph" w:customStyle="1" w:styleId="TT">
    <w:name w:val="TT"/>
    <w:basedOn w:val="Heading1"/>
    <w:next w:val="Normal"/>
    <w:pPr>
      <w:outlineLvl w:val="9"/>
    </w:pPr>
  </w:style>
  <w:style w:type="paragraph" w:styleId="ListNumber2">
    <w:name w:val="List Number 2"/>
    <w:basedOn w:val="ListNumber"/>
    <w:pPr>
      <w:numPr>
        <w:ilvl w:val="11"/>
        <w:numId w:val="2"/>
      </w:numPr>
      <w:ind w:left="851"/>
    </w:pPr>
  </w:style>
  <w:style w:type="paragraph" w:styleId="Header">
    <w:name w:val="header"/>
    <w:pPr>
      <w:widowControl w:val="0"/>
      <w:suppressAutoHyphens/>
      <w:overflowPunct w:val="0"/>
      <w:autoSpaceDE w:val="0"/>
      <w:autoSpaceDN w:val="0"/>
      <w:adjustRightInd w:val="0"/>
      <w:spacing w:line="1" w:lineRule="atLeast"/>
      <w:ind w:leftChars="-1" w:left="-1" w:hangingChars="1" w:hanging="1"/>
      <w:textDirection w:val="btLr"/>
      <w:textAlignment w:val="baseline"/>
      <w:outlineLvl w:val="0"/>
    </w:pPr>
    <w:rPr>
      <w:rFonts w:ascii="Arial" w:hAnsi="Arial"/>
      <w:b/>
      <w:noProof/>
      <w:position w:val="-1"/>
      <w:sz w:val="18"/>
      <w:lang/>
    </w:rPr>
  </w:style>
  <w:style w:type="character" w:customStyle="1" w:styleId="HeaderChar">
    <w:name w:val="Header Char"/>
    <w:rPr>
      <w:rFonts w:ascii="Arial" w:eastAsia="Times New Roman" w:hAnsi="Arial"/>
      <w:b/>
      <w:noProof/>
      <w:w w:val="100"/>
      <w:position w:val="-1"/>
      <w:sz w:val="18"/>
      <w:effect w:val="none"/>
      <w:vertAlign w:val="baseline"/>
      <w:cs w:val="0"/>
      <w:em w:val="none"/>
      <w:lang/>
    </w:rPr>
  </w:style>
  <w:style w:type="character" w:styleId="FootnoteReference">
    <w:name w:val="footnote reference"/>
    <w:rPr>
      <w:b/>
      <w:w w:val="100"/>
      <w:position w:val="6"/>
      <w:sz w:val="16"/>
      <w:effect w:val="none"/>
      <w:vertAlign w:val="baseline"/>
      <w:cs w:val="0"/>
      <w:em w:val="none"/>
    </w:rPr>
  </w:style>
  <w:style w:type="paragraph" w:styleId="FootnoteText">
    <w:name w:val="footnote text"/>
    <w:basedOn w:val="Normal"/>
    <w:pPr>
      <w:keepLines/>
      <w:spacing w:after="0"/>
      <w:ind w:left="454" w:hanging="454"/>
    </w:pPr>
    <w:rPr>
      <w:sz w:val="16"/>
    </w:rPr>
  </w:style>
  <w:style w:type="character" w:customStyle="1" w:styleId="FootnoteTextChar">
    <w:name w:val="Footnote Text Char"/>
    <w:rPr>
      <w:w w:val="100"/>
      <w:position w:val="-1"/>
      <w:sz w:val="16"/>
      <w:effect w:val="none"/>
      <w:vertAlign w:val="baseline"/>
      <w:cs w:val="0"/>
      <w:em w:val="none"/>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uppressAutoHyphens/>
      <w:overflowPunct w:val="0"/>
      <w:autoSpaceDE w:val="0"/>
      <w:autoSpaceDN w:val="0"/>
      <w:adjustRightInd w:val="0"/>
      <w:spacing w:line="180" w:lineRule="atLeast"/>
      <w:ind w:leftChars="-1" w:left="-1" w:hangingChars="1" w:hanging="1"/>
      <w:textDirection w:val="btLr"/>
      <w:textAlignment w:val="baseline"/>
      <w:outlineLvl w:val="0"/>
    </w:pPr>
    <w:rPr>
      <w:rFonts w:ascii="Courier New" w:hAnsi="Courier New"/>
      <w:noProof/>
      <w:position w:val="-1"/>
      <w:lang/>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pPr>
      <w:tabs>
        <w:tab w:val="num" w:pos="360"/>
      </w:tabs>
    </w:pPr>
  </w:style>
  <w:style w:type="paragraph" w:customStyle="1" w:styleId="EQ">
    <w:name w:val="EQ"/>
    <w:basedOn w:val="Normal"/>
    <w:next w:val="Normal"/>
    <w:pPr>
      <w:keepLines/>
      <w:tabs>
        <w:tab w:val="center" w:pos="4536"/>
        <w:tab w:val="right" w:pos="9072"/>
      </w:tabs>
    </w:pPr>
    <w:rPr>
      <w:noProof/>
      <w:lang/>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hanging="1"/>
      <w:textDirection w:val="btLr"/>
      <w:textAlignment w:val="baseline"/>
      <w:outlineLvl w:val="0"/>
    </w:pPr>
    <w:rPr>
      <w:rFonts w:ascii="Courier New" w:hAnsi="Courier New"/>
      <w:noProof/>
      <w:position w:val="-1"/>
      <w:sz w:val="16"/>
      <w:lang/>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wrap="notBeside" w:hAnchor="margin" w:y="1135"/>
      <w:widowControl w:val="0"/>
      <w:pBdr>
        <w:bottom w:val="single" w:sz="12" w:space="1" w:color="auto"/>
      </w:pBdr>
      <w:suppressAutoHyphens/>
      <w:overflowPunct w:val="0"/>
      <w:autoSpaceDE w:val="0"/>
      <w:autoSpaceDN w:val="0"/>
      <w:adjustRightInd w:val="0"/>
      <w:spacing w:line="1" w:lineRule="atLeast"/>
      <w:ind w:leftChars="-1" w:left="-1" w:hangingChars="1" w:hanging="1"/>
      <w:jc w:val="right"/>
      <w:textDirection w:val="btLr"/>
      <w:textAlignment w:val="baseline"/>
      <w:outlineLvl w:val="0"/>
    </w:pPr>
    <w:rPr>
      <w:rFonts w:ascii="Arial" w:hAnsi="Arial"/>
      <w:noProof/>
      <w:position w:val="-1"/>
      <w:sz w:val="40"/>
      <w:lang/>
    </w:rPr>
  </w:style>
  <w:style w:type="paragraph" w:customStyle="1" w:styleId="ZB">
    <w:name w:val="ZB"/>
    <w:pPr>
      <w:framePr w:w="10206" w:wrap="notBeside" w:hAnchor="margin" w:y="1986"/>
      <w:widowControl w:val="0"/>
      <w:suppressAutoHyphens/>
      <w:overflowPunct w:val="0"/>
      <w:autoSpaceDE w:val="0"/>
      <w:autoSpaceDN w:val="0"/>
      <w:adjustRightInd w:val="0"/>
      <w:spacing w:line="1" w:lineRule="atLeast"/>
      <w:ind w:leftChars="-1" w:left="-1" w:right="28" w:hangingChars="1" w:hanging="1"/>
      <w:jc w:val="right"/>
      <w:textDirection w:val="btLr"/>
      <w:textAlignment w:val="baseline"/>
      <w:outlineLvl w:val="0"/>
    </w:pPr>
    <w:rPr>
      <w:rFonts w:ascii="Arial" w:hAnsi="Arial"/>
      <w:i/>
      <w:noProof/>
      <w:position w:val="-1"/>
      <w:lang/>
    </w:rPr>
  </w:style>
  <w:style w:type="paragraph" w:customStyle="1" w:styleId="ZD">
    <w:name w:val="ZD"/>
    <w:pPr>
      <w:framePr w:wrap="notBeside" w:hAnchor="margin" w:y="15764"/>
      <w:widowControl w:val="0"/>
      <w:suppressAutoHyphens/>
      <w:overflowPunct w:val="0"/>
      <w:autoSpaceDE w:val="0"/>
      <w:autoSpaceDN w:val="0"/>
      <w:adjustRightInd w:val="0"/>
      <w:spacing w:line="1" w:lineRule="atLeast"/>
      <w:ind w:leftChars="-1" w:left="-1" w:hangingChars="1" w:hanging="1"/>
      <w:textDirection w:val="btLr"/>
      <w:textAlignment w:val="baseline"/>
      <w:outlineLvl w:val="0"/>
    </w:pPr>
    <w:rPr>
      <w:rFonts w:ascii="Arial" w:hAnsi="Arial"/>
      <w:noProof/>
      <w:position w:val="-1"/>
      <w:sz w:val="32"/>
      <w:lang/>
    </w:rPr>
  </w:style>
  <w:style w:type="paragraph" w:customStyle="1" w:styleId="ZU">
    <w:name w:val="ZU"/>
    <w:pPr>
      <w:framePr w:w="10206" w:wrap="notBeside" w:hAnchor="margin" w:y="6238"/>
      <w:widowControl w:val="0"/>
      <w:pBdr>
        <w:top w:val="single" w:sz="12" w:space="1" w:color="auto"/>
      </w:pBdr>
      <w:suppressAutoHyphens/>
      <w:overflowPunct w:val="0"/>
      <w:autoSpaceDE w:val="0"/>
      <w:autoSpaceDN w:val="0"/>
      <w:adjustRightInd w:val="0"/>
      <w:spacing w:line="1" w:lineRule="atLeast"/>
      <w:ind w:leftChars="-1" w:left="-1" w:hangingChars="1" w:hanging="1"/>
      <w:jc w:val="right"/>
      <w:textDirection w:val="btLr"/>
      <w:textAlignment w:val="baseline"/>
      <w:outlineLvl w:val="0"/>
    </w:pPr>
    <w:rPr>
      <w:rFonts w:ascii="Arial" w:hAnsi="Arial"/>
      <w:noProof/>
      <w:position w:val="-1"/>
      <w:lang/>
    </w:rPr>
  </w:style>
  <w:style w:type="paragraph" w:customStyle="1" w:styleId="ZV">
    <w:name w:val="ZV"/>
    <w:basedOn w:val="ZU"/>
    <w:pPr>
      <w:framePr w:wrap="notBeside" w:y="16161"/>
    </w:pPr>
  </w:style>
  <w:style w:type="character" w:customStyle="1" w:styleId="ZGSM">
    <w:name w:val="ZGSM"/>
    <w:rPr>
      <w:w w:val="100"/>
      <w:position w:val="-1"/>
      <w:effect w:val="none"/>
      <w:vertAlign w:val="baseline"/>
      <w:cs w:val="0"/>
      <w:em w:val="none"/>
    </w:rPr>
  </w:style>
  <w:style w:type="paragraph" w:styleId="List2">
    <w:name w:val="List 2"/>
    <w:basedOn w:val="List"/>
    <w:pPr>
      <w:ind w:left="851"/>
    </w:pPr>
  </w:style>
  <w:style w:type="paragraph" w:customStyle="1" w:styleId="ZG">
    <w:name w:val="ZG"/>
    <w:pPr>
      <w:framePr w:wrap="notBeside" w:hAnchor="margin" w:xAlign="right" w:y="6805"/>
      <w:widowControl w:val="0"/>
      <w:suppressAutoHyphens/>
      <w:overflowPunct w:val="0"/>
      <w:autoSpaceDE w:val="0"/>
      <w:autoSpaceDN w:val="0"/>
      <w:adjustRightInd w:val="0"/>
      <w:spacing w:line="1" w:lineRule="atLeast"/>
      <w:ind w:leftChars="-1" w:left="-1" w:hangingChars="1" w:hanging="1"/>
      <w:jc w:val="right"/>
      <w:textDirection w:val="btLr"/>
      <w:textAlignment w:val="baseline"/>
      <w:outlineLvl w:val="0"/>
    </w:pPr>
    <w:rPr>
      <w:rFonts w:ascii="Arial" w:hAnsi="Arial"/>
      <w:noProof/>
      <w:position w:val="-1"/>
      <w:l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pPr>
      <w:tabs>
        <w:tab w:val="num" w:pos="360"/>
      </w:tabs>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character" w:customStyle="1" w:styleId="FooterChar">
    <w:name w:val="Footer Char"/>
    <w:rPr>
      <w:rFonts w:ascii="Arial" w:eastAsia="Times New Roman" w:hAnsi="Arial"/>
      <w:b/>
      <w:i/>
      <w:noProof/>
      <w:w w:val="100"/>
      <w:position w:val="-1"/>
      <w:sz w:val="18"/>
      <w:effect w:val="none"/>
      <w:vertAlign w:val="baseline"/>
      <w:cs w:val="0"/>
      <w:em w:val="none"/>
      <w:lang/>
    </w:rPr>
  </w:style>
  <w:style w:type="paragraph" w:customStyle="1" w:styleId="ZTD">
    <w:name w:val="ZTD"/>
    <w:basedOn w:val="ZB"/>
    <w:pPr>
      <w:framePr w:wrap="notBeside" w:y="852"/>
    </w:pPr>
    <w:rPr>
      <w:i w:val="0"/>
      <w:sz w:val="40"/>
    </w:rPr>
  </w:style>
  <w:style w:type="paragraph" w:customStyle="1" w:styleId="CRCoverPage">
    <w:name w:val="CR Cover Page"/>
    <w:pPr>
      <w:suppressAutoHyphens/>
      <w:spacing w:after="120" w:line="1" w:lineRule="atLeast"/>
      <w:ind w:leftChars="-1" w:left="-1" w:hangingChars="1" w:hanging="1"/>
      <w:textDirection w:val="btLr"/>
      <w:textAlignment w:val="top"/>
      <w:outlineLvl w:val="0"/>
    </w:pPr>
    <w:rPr>
      <w:rFonts w:ascii="Arial" w:hAnsi="Arial"/>
      <w:position w:val="-1"/>
      <w:lang w:val="en-GB" w:eastAsia="en-US"/>
    </w:rPr>
  </w:style>
  <w:style w:type="paragraph" w:styleId="ListParagraph">
    <w:name w:val="List Paragraph"/>
    <w:basedOn w:val="Normal"/>
    <w:pPr>
      <w:ind w:left="720"/>
      <w:contextualSpacing/>
    </w:pPr>
  </w:style>
  <w:style w:type="paragraph" w:styleId="Revision">
    <w:name w:val="Revision"/>
    <w:pPr>
      <w:suppressAutoHyphens/>
      <w:spacing w:line="1" w:lineRule="atLeast"/>
      <w:ind w:leftChars="-1" w:left="-1" w:hangingChars="1" w:hanging="1"/>
      <w:textDirection w:val="btLr"/>
      <w:textAlignment w:val="top"/>
      <w:outlineLvl w:val="0"/>
    </w:pPr>
    <w:rPr>
      <w:position w:val="-1"/>
      <w:lang w:val="en-GB" w:eastAsia="en-GB"/>
    </w:r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style>
  <w:style w:type="character" w:customStyle="1" w:styleId="CommentTextChar">
    <w:name w:val="Comment Text Char"/>
    <w:rPr>
      <w:w w:val="100"/>
      <w:position w:val="-1"/>
      <w:effect w:val="none"/>
      <w:vertAlign w:val="baseline"/>
      <w:cs w:val="0"/>
      <w:em w:val="none"/>
      <w:lang w:val="en-GB" w:eastAsia="en-GB"/>
    </w:rPr>
  </w:style>
  <w:style w:type="paragraph" w:styleId="CommentSubject">
    <w:name w:val="annotation subject"/>
    <w:basedOn w:val="CommentText"/>
    <w:next w:val="CommentText"/>
    <w:rPr>
      <w:b/>
      <w:bCs/>
    </w:rPr>
  </w:style>
  <w:style w:type="character" w:customStyle="1" w:styleId="CommentSubjectChar">
    <w:name w:val="Comment Subject Char"/>
    <w:rPr>
      <w:b/>
      <w:bCs/>
      <w:w w:val="100"/>
      <w:position w:val="-1"/>
      <w:effect w:val="none"/>
      <w:vertAlign w:val="baseline"/>
      <w:cs w:val="0"/>
      <w:em w:val="none"/>
      <w:lang w:val="en-GB" w:eastAsia="en-GB"/>
    </w:rPr>
  </w:style>
  <w:style w:type="character" w:customStyle="1" w:styleId="B1Char">
    <w:name w:val="B1 Char"/>
    <w:rPr>
      <w:w w:val="100"/>
      <w:position w:val="-1"/>
      <w:effect w:val="none"/>
      <w:vertAlign w:val="baseline"/>
      <w:cs w:val="0"/>
      <w:em w:val="none"/>
      <w:lang w:val="en-GB" w:eastAsia="en-GB"/>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MhovI57DIVfHgugZyan61YbDwnQ==">AMUW2mVIT2AhjzIKOqasUHSWDRjQiRNC+re/MaEBlSt0wEOgvasPjCOViQJX7ZvpaYNT4dm9Wda7asQ09yZmiE5kTD8L11AYK915gK+lUAWCw9cFhtlJ8epX8Y7VEvm4e7KfGRZHw+PB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466</Words>
  <Characters>2657</Characters>
  <Application>Microsoft Office Word</Application>
  <DocSecurity>0</DocSecurity>
  <Lines>22</Lines>
  <Paragraphs>6</Paragraphs>
  <ScaleCrop>false</ScaleCrop>
  <Company/>
  <LinksUpToDate>false</LinksUpToDate>
  <CharactersWithSpaces>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Curt Wong</cp:lastModifiedBy>
  <cp:revision>4</cp:revision>
  <dcterms:created xsi:type="dcterms:W3CDTF">2023-02-10T18:03:00Z</dcterms:created>
  <dcterms:modified xsi:type="dcterms:W3CDTF">2023-02-10T18:03:00Z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eting ref.">
    <vt:lpwstr/>
  </property>
  <property fmtid="{D5CDD505-2E9C-101B-9397-08002B2CF9AE}" pid="3" name="Standard subgroup">
    <vt:lpwstr/>
  </property>
  <property fmtid="{D5CDD505-2E9C-101B-9397-08002B2CF9AE}" pid="4" name="Meeting date">
    <vt:lpwstr/>
  </property>
  <property fmtid="{D5CDD505-2E9C-101B-9397-08002B2CF9AE}" pid="5" name="IconOverlay">
    <vt:lpwstr/>
  </property>
</Properties>
</file>